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«Образовательная деятельность по программам дополнительного образования детей»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82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51"/>
        <w:gridCol w:w="3786"/>
        <w:gridCol w:w="1242"/>
        <w:gridCol w:w="1416"/>
        <w:gridCol w:w="1233"/>
      </w:tblGrid>
      <w:tr>
        <w:trPr>
          <w:trHeight w:val="695" w:hRule="atLeast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и название творческого объединения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групп/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Обхват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%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Кружок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«Белая ладья»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1/15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8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«Разработка приложений виртуальной и дополненной реальности: 3D-моделирование и программирование»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1/15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</w:tr>
      <w:tr>
        <w:trPr>
          <w:trHeight w:val="960" w:hRule="atLeast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8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«Лего"</w:t>
            </w:r>
          </w:p>
          <w:p>
            <w:pPr>
              <w:pStyle w:val="Normal"/>
              <w:tabs>
                <w:tab w:val="clear" w:pos="708"/>
                <w:tab w:val="left" w:pos="38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7- 1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1/16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65" w:hRule="atLeast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8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Scratch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11 -14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1/14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8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«Промышленный дизайн. Проектирование материальной среды»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1/16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12,2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 -гуманитарная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8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«Пресс – центр»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1/15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8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6/91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70%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Neat_Office/6.2.8.2$Windows_x86 LibreOffice_project/</Application>
  <Pages>1</Pages>
  <Words>73</Words>
  <Characters>539</Characters>
  <CharactersWithSpaces>570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2022-04-27T08:52:00Z</dcterms:created>
  <dc:creator>админ</dc:creator>
  <dc:description/>
  <dc:language>ru-RU</dc:language>
  <cp:lastModifiedBy/>
  <dcterms:modified xsi:type="dcterms:W3CDTF">2022-04-28T10:24:06Z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